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6E3F" w14:textId="77777777" w:rsidR="00036403" w:rsidRDefault="00036403" w:rsidP="000103D9">
      <w:pPr>
        <w:jc w:val="center"/>
        <w:rPr>
          <w:color w:val="FF0000"/>
          <w:sz w:val="40"/>
          <w:szCs w:val="40"/>
        </w:rPr>
      </w:pPr>
      <w:bookmarkStart w:id="0" w:name="_GoBack"/>
      <w:r>
        <w:rPr>
          <w:color w:val="FF0000"/>
          <w:sz w:val="40"/>
          <w:szCs w:val="40"/>
        </w:rPr>
        <w:t>CORE Provider Memo</w:t>
      </w:r>
      <w:r w:rsidR="00AB236B">
        <w:rPr>
          <w:color w:val="FF0000"/>
          <w:sz w:val="40"/>
          <w:szCs w:val="40"/>
        </w:rPr>
        <w:t>randum</w:t>
      </w:r>
    </w:p>
    <w:bookmarkEnd w:id="0"/>
    <w:p w14:paraId="4A8A3FD4" w14:textId="77777777" w:rsidR="00036403" w:rsidRDefault="00036403" w:rsidP="00036403">
      <w:pPr>
        <w:rPr>
          <w:color w:val="FF0000"/>
          <w:sz w:val="40"/>
          <w:szCs w:val="40"/>
        </w:rPr>
      </w:pPr>
    </w:p>
    <w:p w14:paraId="34BF72CC" w14:textId="1BBC23C4" w:rsidR="00411CAE" w:rsidRPr="000103D9" w:rsidRDefault="00411CAE" w:rsidP="00036403">
      <w:pPr>
        <w:rPr>
          <w:color w:val="000000" w:themeColor="text1"/>
          <w:sz w:val="28"/>
          <w:szCs w:val="40"/>
        </w:rPr>
      </w:pPr>
      <w:r w:rsidRPr="000103D9">
        <w:rPr>
          <w:color w:val="000000" w:themeColor="text1"/>
          <w:sz w:val="28"/>
          <w:szCs w:val="40"/>
        </w:rPr>
        <w:t>It is the policy of all C</w:t>
      </w:r>
      <w:r w:rsidR="00D90A73">
        <w:rPr>
          <w:color w:val="000000" w:themeColor="text1"/>
          <w:sz w:val="28"/>
          <w:szCs w:val="40"/>
        </w:rPr>
        <w:t xml:space="preserve">are </w:t>
      </w:r>
      <w:r w:rsidRPr="000103D9">
        <w:rPr>
          <w:color w:val="000000" w:themeColor="text1"/>
          <w:sz w:val="28"/>
          <w:szCs w:val="40"/>
        </w:rPr>
        <w:t>M</w:t>
      </w:r>
      <w:r w:rsidR="00D90A73">
        <w:rPr>
          <w:color w:val="000000" w:themeColor="text1"/>
          <w:sz w:val="28"/>
          <w:szCs w:val="40"/>
        </w:rPr>
        <w:t xml:space="preserve">anagement </w:t>
      </w:r>
      <w:r w:rsidRPr="000103D9">
        <w:rPr>
          <w:color w:val="000000" w:themeColor="text1"/>
          <w:sz w:val="28"/>
          <w:szCs w:val="40"/>
        </w:rPr>
        <w:t>O</w:t>
      </w:r>
      <w:r w:rsidR="00D90A73">
        <w:rPr>
          <w:color w:val="000000" w:themeColor="text1"/>
          <w:sz w:val="28"/>
          <w:szCs w:val="40"/>
        </w:rPr>
        <w:t>rganizations</w:t>
      </w:r>
      <w:r w:rsidRPr="000103D9">
        <w:rPr>
          <w:color w:val="000000" w:themeColor="text1"/>
          <w:sz w:val="28"/>
          <w:szCs w:val="40"/>
        </w:rPr>
        <w:t xml:space="preserve"> to </w:t>
      </w:r>
      <w:r w:rsidR="009B16C4" w:rsidRPr="000103D9">
        <w:rPr>
          <w:color w:val="000000" w:themeColor="text1"/>
          <w:sz w:val="28"/>
          <w:szCs w:val="40"/>
        </w:rPr>
        <w:t xml:space="preserve">consistently </w:t>
      </w:r>
      <w:r w:rsidRPr="000103D9">
        <w:rPr>
          <w:color w:val="000000" w:themeColor="text1"/>
          <w:sz w:val="28"/>
          <w:szCs w:val="40"/>
        </w:rPr>
        <w:t xml:space="preserve">have “CORE Providers” adhere to the following to ensure successful outcomes of members served. </w:t>
      </w:r>
    </w:p>
    <w:p w14:paraId="2FA3BA3A" w14:textId="77777777" w:rsidR="00411CAE" w:rsidRPr="000103D9" w:rsidRDefault="00411CAE" w:rsidP="00036403">
      <w:pPr>
        <w:rPr>
          <w:color w:val="000000" w:themeColor="text1"/>
          <w:sz w:val="28"/>
          <w:szCs w:val="40"/>
        </w:rPr>
      </w:pPr>
    </w:p>
    <w:p w14:paraId="372C0CCD" w14:textId="77777777" w:rsidR="00036403" w:rsidRPr="000103D9" w:rsidRDefault="00036403" w:rsidP="00036403">
      <w:pPr>
        <w:rPr>
          <w:color w:val="000000" w:themeColor="text1"/>
          <w:sz w:val="28"/>
          <w:szCs w:val="40"/>
          <w:u w:val="single"/>
        </w:rPr>
      </w:pPr>
      <w:r w:rsidRPr="000103D9">
        <w:rPr>
          <w:color w:val="000000" w:themeColor="text1"/>
          <w:sz w:val="28"/>
          <w:szCs w:val="40"/>
          <w:u w:val="single"/>
        </w:rPr>
        <w:t>Key CORE Crisis Policy requirements:</w:t>
      </w:r>
    </w:p>
    <w:p w14:paraId="2FF3E41F" w14:textId="77777777" w:rsidR="00036403" w:rsidRPr="000103D9" w:rsidRDefault="00036403" w:rsidP="00036403">
      <w:pPr>
        <w:rPr>
          <w:color w:val="000000" w:themeColor="text1"/>
          <w:sz w:val="28"/>
          <w:szCs w:val="40"/>
        </w:rPr>
      </w:pPr>
    </w:p>
    <w:p w14:paraId="3A835653" w14:textId="6ECE2C81" w:rsidR="00036403" w:rsidRDefault="00036403" w:rsidP="00036403">
      <w:pPr>
        <w:rPr>
          <w:sz w:val="28"/>
          <w:szCs w:val="40"/>
        </w:rPr>
      </w:pPr>
      <w:r>
        <w:rPr>
          <w:sz w:val="28"/>
          <w:szCs w:val="40"/>
        </w:rPr>
        <w:t xml:space="preserve">All </w:t>
      </w:r>
      <w:r w:rsidR="009B16C4">
        <w:rPr>
          <w:sz w:val="28"/>
          <w:szCs w:val="40"/>
        </w:rPr>
        <w:t xml:space="preserve">CORE Provider </w:t>
      </w:r>
      <w:r>
        <w:rPr>
          <w:sz w:val="28"/>
          <w:szCs w:val="40"/>
        </w:rPr>
        <w:t>staff should be trained in</w:t>
      </w:r>
      <w:r w:rsidR="00411CAE">
        <w:rPr>
          <w:sz w:val="28"/>
          <w:szCs w:val="40"/>
        </w:rPr>
        <w:t xml:space="preserve"> the </w:t>
      </w:r>
      <w:r>
        <w:rPr>
          <w:sz w:val="28"/>
          <w:szCs w:val="40"/>
        </w:rPr>
        <w:t>de-escalati</w:t>
      </w:r>
      <w:r w:rsidR="00411CAE">
        <w:rPr>
          <w:sz w:val="28"/>
          <w:szCs w:val="40"/>
        </w:rPr>
        <w:t xml:space="preserve">on of </w:t>
      </w:r>
      <w:r>
        <w:rPr>
          <w:sz w:val="28"/>
          <w:szCs w:val="40"/>
        </w:rPr>
        <w:t>youth in cris</w:t>
      </w:r>
      <w:r w:rsidR="002F1B7C">
        <w:rPr>
          <w:sz w:val="28"/>
          <w:szCs w:val="40"/>
        </w:rPr>
        <w:t>i</w:t>
      </w:r>
      <w:r>
        <w:rPr>
          <w:sz w:val="28"/>
          <w:szCs w:val="40"/>
        </w:rPr>
        <w:t xml:space="preserve">s </w:t>
      </w:r>
      <w:r w:rsidR="00411CAE">
        <w:rPr>
          <w:sz w:val="28"/>
          <w:szCs w:val="40"/>
        </w:rPr>
        <w:t xml:space="preserve">for a minimum of four (4) hours. </w:t>
      </w:r>
      <w:r>
        <w:rPr>
          <w:sz w:val="28"/>
          <w:szCs w:val="40"/>
        </w:rPr>
        <w:t>(</w:t>
      </w:r>
      <w:r w:rsidR="000103D9">
        <w:rPr>
          <w:sz w:val="28"/>
          <w:szCs w:val="40"/>
        </w:rPr>
        <w:t>T</w:t>
      </w:r>
      <w:r w:rsidR="00411CAE">
        <w:rPr>
          <w:sz w:val="28"/>
          <w:szCs w:val="40"/>
        </w:rPr>
        <w:t>he</w:t>
      </w:r>
      <w:r w:rsidR="009B16C4">
        <w:rPr>
          <w:sz w:val="28"/>
          <w:szCs w:val="40"/>
        </w:rPr>
        <w:t xml:space="preserve"> current</w:t>
      </w:r>
      <w:r w:rsidR="00411CAE">
        <w:rPr>
          <w:sz w:val="28"/>
          <w:szCs w:val="40"/>
        </w:rPr>
        <w:t xml:space="preserve"> </w:t>
      </w:r>
      <w:r>
        <w:rPr>
          <w:sz w:val="28"/>
          <w:szCs w:val="40"/>
        </w:rPr>
        <w:t>4 hours of online training</w:t>
      </w:r>
      <w:r w:rsidR="00411CAE">
        <w:rPr>
          <w:sz w:val="28"/>
          <w:szCs w:val="40"/>
        </w:rPr>
        <w:t xml:space="preserve"> is </w:t>
      </w:r>
      <w:r w:rsidR="009B16C4">
        <w:rPr>
          <w:sz w:val="28"/>
          <w:szCs w:val="40"/>
        </w:rPr>
        <w:t>ac</w:t>
      </w:r>
      <w:r w:rsidR="00411CAE">
        <w:rPr>
          <w:sz w:val="28"/>
          <w:szCs w:val="40"/>
        </w:rPr>
        <w:t>ceptable</w:t>
      </w:r>
      <w:r>
        <w:rPr>
          <w:sz w:val="28"/>
          <w:szCs w:val="40"/>
        </w:rPr>
        <w:t>).</w:t>
      </w:r>
    </w:p>
    <w:p w14:paraId="5B93788E" w14:textId="77777777" w:rsidR="00036403" w:rsidRDefault="00036403" w:rsidP="00036403">
      <w:pPr>
        <w:rPr>
          <w:sz w:val="28"/>
          <w:szCs w:val="40"/>
        </w:rPr>
      </w:pPr>
    </w:p>
    <w:p w14:paraId="0A7C1F22" w14:textId="77777777" w:rsidR="00D90A73" w:rsidRDefault="0084644F" w:rsidP="00036403">
      <w:pPr>
        <w:rPr>
          <w:sz w:val="28"/>
          <w:szCs w:val="40"/>
        </w:rPr>
      </w:pPr>
      <w:r>
        <w:rPr>
          <w:sz w:val="28"/>
          <w:szCs w:val="40"/>
        </w:rPr>
        <w:t xml:space="preserve">The CORE provider should </w:t>
      </w:r>
      <w:r w:rsidR="009B16C4">
        <w:rPr>
          <w:sz w:val="28"/>
          <w:szCs w:val="40"/>
        </w:rPr>
        <w:t xml:space="preserve">at all times, </w:t>
      </w:r>
      <w:r>
        <w:rPr>
          <w:sz w:val="28"/>
          <w:szCs w:val="40"/>
        </w:rPr>
        <w:t>have established procedure</w:t>
      </w:r>
      <w:r w:rsidR="009B16C4">
        <w:rPr>
          <w:sz w:val="28"/>
          <w:szCs w:val="40"/>
        </w:rPr>
        <w:t xml:space="preserve">s and </w:t>
      </w:r>
      <w:r>
        <w:rPr>
          <w:sz w:val="28"/>
          <w:szCs w:val="40"/>
        </w:rPr>
        <w:t xml:space="preserve">protocols for handling </w:t>
      </w:r>
      <w:r w:rsidR="009B16C4">
        <w:rPr>
          <w:sz w:val="28"/>
          <w:szCs w:val="40"/>
        </w:rPr>
        <w:t xml:space="preserve">any and all </w:t>
      </w:r>
      <w:r>
        <w:rPr>
          <w:sz w:val="28"/>
          <w:szCs w:val="40"/>
        </w:rPr>
        <w:t xml:space="preserve">emergency and crisis situations </w:t>
      </w:r>
      <w:r w:rsidR="009B16C4">
        <w:rPr>
          <w:sz w:val="28"/>
          <w:szCs w:val="40"/>
        </w:rPr>
        <w:t xml:space="preserve">and is to </w:t>
      </w:r>
      <w:r>
        <w:rPr>
          <w:sz w:val="28"/>
          <w:szCs w:val="40"/>
        </w:rPr>
        <w:t xml:space="preserve">include: </w:t>
      </w:r>
    </w:p>
    <w:p w14:paraId="331B60DA" w14:textId="107A6AE0" w:rsidR="00D90A73" w:rsidRDefault="00D90A73" w:rsidP="00E943FC">
      <w:pPr>
        <w:pStyle w:val="ListParagraph"/>
        <w:numPr>
          <w:ilvl w:val="0"/>
          <w:numId w:val="5"/>
        </w:numPr>
        <w:rPr>
          <w:sz w:val="28"/>
          <w:szCs w:val="40"/>
        </w:rPr>
      </w:pPr>
      <w:r>
        <w:rPr>
          <w:sz w:val="28"/>
          <w:szCs w:val="40"/>
        </w:rPr>
        <w:t>C</w:t>
      </w:r>
      <w:r w:rsidR="009B16C4" w:rsidRPr="00E943FC">
        <w:rPr>
          <w:sz w:val="28"/>
          <w:szCs w:val="40"/>
        </w:rPr>
        <w:t xml:space="preserve">omprehensive </w:t>
      </w:r>
      <w:r w:rsidR="0084644F" w:rsidRPr="00E943FC">
        <w:rPr>
          <w:sz w:val="28"/>
          <w:szCs w:val="40"/>
        </w:rPr>
        <w:t xml:space="preserve"> development of crisis plan</w:t>
      </w:r>
      <w:r w:rsidR="009B16C4" w:rsidRPr="00E943FC">
        <w:rPr>
          <w:sz w:val="28"/>
          <w:szCs w:val="40"/>
        </w:rPr>
        <w:t>s</w:t>
      </w:r>
      <w:r w:rsidR="0084644F" w:rsidRPr="00E943FC">
        <w:rPr>
          <w:sz w:val="28"/>
          <w:szCs w:val="40"/>
        </w:rPr>
        <w:t xml:space="preserve"> between the individual, organization, Tier 1 or Tier 2 provider, and other providers </w:t>
      </w:r>
      <w:r w:rsidR="00BF540A" w:rsidRPr="00E943FC">
        <w:rPr>
          <w:sz w:val="28"/>
          <w:szCs w:val="40"/>
        </w:rPr>
        <w:t xml:space="preserve">where </w:t>
      </w:r>
      <w:r w:rsidR="0084644F" w:rsidRPr="00E943FC">
        <w:rPr>
          <w:sz w:val="28"/>
          <w:szCs w:val="40"/>
        </w:rPr>
        <w:t>the organization is engaged with the individual</w:t>
      </w:r>
      <w:r w:rsidR="009B16C4" w:rsidRPr="00E943FC">
        <w:rPr>
          <w:sz w:val="28"/>
          <w:szCs w:val="40"/>
        </w:rPr>
        <w:t xml:space="preserve"> being served</w:t>
      </w:r>
      <w:r w:rsidR="0084644F" w:rsidRPr="00E943FC">
        <w:rPr>
          <w:sz w:val="28"/>
          <w:szCs w:val="40"/>
        </w:rPr>
        <w:t xml:space="preserve"> to ensure that the plan is complete, current, adequate, and communicated to all appropriate parties</w:t>
      </w:r>
      <w:r>
        <w:rPr>
          <w:sz w:val="28"/>
          <w:szCs w:val="40"/>
        </w:rPr>
        <w:t>;</w:t>
      </w:r>
    </w:p>
    <w:p w14:paraId="308BF4C6" w14:textId="7204850E" w:rsidR="00D90A73" w:rsidRDefault="00D90A73" w:rsidP="00E943FC">
      <w:pPr>
        <w:pStyle w:val="ListParagraph"/>
        <w:numPr>
          <w:ilvl w:val="0"/>
          <w:numId w:val="5"/>
        </w:numPr>
        <w:rPr>
          <w:sz w:val="28"/>
          <w:szCs w:val="40"/>
        </w:rPr>
      </w:pPr>
      <w:r w:rsidRPr="00D90A73">
        <w:rPr>
          <w:sz w:val="28"/>
          <w:szCs w:val="40"/>
        </w:rPr>
        <w:t>An</w:t>
      </w:r>
      <w:r w:rsidR="0084644F" w:rsidRPr="00E943FC">
        <w:rPr>
          <w:sz w:val="28"/>
          <w:szCs w:val="40"/>
        </w:rPr>
        <w:t xml:space="preserve"> evaluation of the </w:t>
      </w:r>
      <w:r w:rsidR="009B16C4" w:rsidRPr="00E943FC">
        <w:rPr>
          <w:sz w:val="28"/>
          <w:szCs w:val="40"/>
        </w:rPr>
        <w:t xml:space="preserve">continued </w:t>
      </w:r>
      <w:r w:rsidR="0084644F" w:rsidRPr="00E943FC">
        <w:rPr>
          <w:sz w:val="28"/>
          <w:szCs w:val="40"/>
        </w:rPr>
        <w:t xml:space="preserve">adequacy of the individual’s crisis plan and its implementation </w:t>
      </w:r>
      <w:r w:rsidR="009B16C4" w:rsidRPr="00E943FC">
        <w:rPr>
          <w:sz w:val="28"/>
          <w:szCs w:val="40"/>
        </w:rPr>
        <w:t xml:space="preserve">should </w:t>
      </w:r>
      <w:r w:rsidR="0084644F" w:rsidRPr="00E943FC">
        <w:rPr>
          <w:sz w:val="28"/>
          <w:szCs w:val="40"/>
        </w:rPr>
        <w:t>occur at periodic intervals including post-crisis</w:t>
      </w:r>
      <w:r>
        <w:rPr>
          <w:sz w:val="28"/>
          <w:szCs w:val="40"/>
        </w:rPr>
        <w:t>;</w:t>
      </w:r>
      <w:r w:rsidR="0084644F" w:rsidRPr="00E943FC">
        <w:rPr>
          <w:sz w:val="28"/>
          <w:szCs w:val="40"/>
        </w:rPr>
        <w:t xml:space="preserve"> </w:t>
      </w:r>
    </w:p>
    <w:p w14:paraId="1EE5609C" w14:textId="78D8AE02" w:rsidR="00D90A73" w:rsidRDefault="00D90A73" w:rsidP="00E943FC">
      <w:pPr>
        <w:pStyle w:val="ListParagraph"/>
        <w:numPr>
          <w:ilvl w:val="0"/>
          <w:numId w:val="5"/>
        </w:numPr>
        <w:rPr>
          <w:sz w:val="28"/>
          <w:szCs w:val="40"/>
        </w:rPr>
      </w:pPr>
      <w:r w:rsidRPr="00156B59">
        <w:rPr>
          <w:sz w:val="28"/>
          <w:szCs w:val="40"/>
        </w:rPr>
        <w:t xml:space="preserve">While respecting the individual’s crisis plan and identified points of first response, policies are to articulate the role of the Tier 1 or Tier 2 provider agency* as the primary responsible provider for the provision of crisis supports and interventions as clinically appropriate.  </w:t>
      </w:r>
    </w:p>
    <w:p w14:paraId="5C0B689D" w14:textId="77777777" w:rsidR="00D90A73" w:rsidRDefault="00D90A73" w:rsidP="00E943FC">
      <w:pPr>
        <w:pStyle w:val="ListParagraph"/>
        <w:numPr>
          <w:ilvl w:val="0"/>
          <w:numId w:val="5"/>
        </w:numPr>
        <w:rPr>
          <w:sz w:val="28"/>
          <w:szCs w:val="40"/>
        </w:rPr>
      </w:pPr>
      <w:r>
        <w:rPr>
          <w:sz w:val="28"/>
          <w:szCs w:val="40"/>
        </w:rPr>
        <w:t>Safety/crisis planning should be directed by the youth/family and their needs/wishes to the extent possible and as clinically appropriate to ensure engagement and follow through;</w:t>
      </w:r>
    </w:p>
    <w:p w14:paraId="2B986B07" w14:textId="1BB4DD2A" w:rsidR="00D90A73" w:rsidRDefault="00D90A73" w:rsidP="00E943FC">
      <w:pPr>
        <w:pStyle w:val="ListParagraph"/>
        <w:numPr>
          <w:ilvl w:val="0"/>
          <w:numId w:val="5"/>
        </w:numPr>
        <w:rPr>
          <w:sz w:val="28"/>
          <w:szCs w:val="40"/>
        </w:rPr>
      </w:pPr>
      <w:r>
        <w:rPr>
          <w:sz w:val="28"/>
          <w:szCs w:val="40"/>
        </w:rPr>
        <w:t>Plans should not contain elements/components that are not agreed upon, meaningful or realistic for the youth/family.</w:t>
      </w:r>
    </w:p>
    <w:p w14:paraId="54C06DD9" w14:textId="77777777" w:rsidR="00D90A73" w:rsidRDefault="00D90A73" w:rsidP="00E943FC">
      <w:pPr>
        <w:pStyle w:val="ListParagraph"/>
        <w:rPr>
          <w:sz w:val="28"/>
          <w:szCs w:val="40"/>
        </w:rPr>
      </w:pPr>
    </w:p>
    <w:p w14:paraId="4384C796" w14:textId="0D5DD6F8" w:rsidR="00036403" w:rsidRPr="00E943FC" w:rsidRDefault="0084644F">
      <w:pPr>
        <w:rPr>
          <w:sz w:val="28"/>
          <w:szCs w:val="40"/>
        </w:rPr>
      </w:pPr>
      <w:r w:rsidRPr="00E943FC">
        <w:rPr>
          <w:sz w:val="28"/>
          <w:szCs w:val="40"/>
        </w:rPr>
        <w:t xml:space="preserve"> </w:t>
      </w:r>
    </w:p>
    <w:p w14:paraId="57E9A3D3" w14:textId="6BA92AD5" w:rsidR="003231B3" w:rsidRDefault="003278EC" w:rsidP="00036403">
      <w:pPr>
        <w:rPr>
          <w:sz w:val="28"/>
          <w:szCs w:val="40"/>
        </w:rPr>
      </w:pPr>
      <w:r>
        <w:rPr>
          <w:sz w:val="28"/>
          <w:szCs w:val="40"/>
        </w:rPr>
        <w:t xml:space="preserve">All </w:t>
      </w:r>
      <w:r w:rsidR="003231B3">
        <w:rPr>
          <w:sz w:val="28"/>
          <w:szCs w:val="40"/>
        </w:rPr>
        <w:t>CORE provider</w:t>
      </w:r>
      <w:r w:rsidR="007B7651">
        <w:rPr>
          <w:sz w:val="28"/>
          <w:szCs w:val="40"/>
        </w:rPr>
        <w:t>s</w:t>
      </w:r>
      <w:r w:rsidR="003231B3">
        <w:rPr>
          <w:sz w:val="28"/>
          <w:szCs w:val="40"/>
        </w:rPr>
        <w:t xml:space="preserve"> must have policies and procedures in place for appropriate professional staff </w:t>
      </w:r>
      <w:r>
        <w:rPr>
          <w:sz w:val="28"/>
          <w:szCs w:val="40"/>
        </w:rPr>
        <w:t>to</w:t>
      </w:r>
      <w:r w:rsidR="003231B3">
        <w:rPr>
          <w:sz w:val="28"/>
          <w:szCs w:val="40"/>
        </w:rPr>
        <w:t xml:space="preserve"> respond</w:t>
      </w:r>
      <w:r w:rsidR="000103D9">
        <w:rPr>
          <w:sz w:val="28"/>
          <w:szCs w:val="40"/>
        </w:rPr>
        <w:t xml:space="preserve"> </w:t>
      </w:r>
      <w:r w:rsidR="003231B3">
        <w:rPr>
          <w:sz w:val="28"/>
          <w:szCs w:val="40"/>
        </w:rPr>
        <w:t>to crisis situations</w:t>
      </w:r>
      <w:r>
        <w:rPr>
          <w:sz w:val="28"/>
          <w:szCs w:val="40"/>
        </w:rPr>
        <w:t xml:space="preserve"> at all times</w:t>
      </w:r>
      <w:r w:rsidR="003231B3">
        <w:rPr>
          <w:sz w:val="28"/>
          <w:szCs w:val="40"/>
        </w:rPr>
        <w:t xml:space="preserve">.  </w:t>
      </w:r>
    </w:p>
    <w:p w14:paraId="393EC9CB" w14:textId="77777777" w:rsidR="003231B3" w:rsidRDefault="003231B3" w:rsidP="00036403">
      <w:pPr>
        <w:rPr>
          <w:sz w:val="28"/>
          <w:szCs w:val="40"/>
        </w:rPr>
      </w:pPr>
    </w:p>
    <w:p w14:paraId="38D0390D" w14:textId="53DD18C0" w:rsidR="003231B3" w:rsidRPr="000103D9" w:rsidRDefault="003231B3" w:rsidP="00036403">
      <w:pPr>
        <w:rPr>
          <w:color w:val="000000" w:themeColor="text1"/>
          <w:sz w:val="28"/>
          <w:szCs w:val="40"/>
          <w:u w:val="single"/>
        </w:rPr>
      </w:pPr>
      <w:r w:rsidRPr="000103D9">
        <w:rPr>
          <w:color w:val="000000" w:themeColor="text1"/>
          <w:sz w:val="28"/>
          <w:szCs w:val="40"/>
          <w:u w:val="single"/>
        </w:rPr>
        <w:t xml:space="preserve">Key CORE </w:t>
      </w:r>
      <w:r w:rsidR="00D90A73">
        <w:rPr>
          <w:color w:val="000000" w:themeColor="text1"/>
          <w:sz w:val="28"/>
          <w:szCs w:val="40"/>
          <w:u w:val="single"/>
        </w:rPr>
        <w:t xml:space="preserve">Providers </w:t>
      </w:r>
      <w:r w:rsidRPr="000103D9">
        <w:rPr>
          <w:color w:val="000000" w:themeColor="text1"/>
          <w:sz w:val="28"/>
          <w:szCs w:val="40"/>
          <w:u w:val="single"/>
        </w:rPr>
        <w:t>Crisis Service requirements</w:t>
      </w:r>
      <w:r w:rsidR="003278EC" w:rsidRPr="000103D9">
        <w:rPr>
          <w:color w:val="000000" w:themeColor="text1"/>
          <w:sz w:val="28"/>
          <w:szCs w:val="40"/>
          <w:u w:val="single"/>
        </w:rPr>
        <w:t xml:space="preserve"> </w:t>
      </w:r>
      <w:r w:rsidR="00834A3B">
        <w:rPr>
          <w:color w:val="000000" w:themeColor="text1"/>
          <w:sz w:val="28"/>
          <w:szCs w:val="40"/>
          <w:u w:val="single"/>
        </w:rPr>
        <w:t>minimum requirements</w:t>
      </w:r>
      <w:r w:rsidRPr="000103D9">
        <w:rPr>
          <w:color w:val="000000" w:themeColor="text1"/>
          <w:sz w:val="28"/>
          <w:szCs w:val="40"/>
          <w:u w:val="single"/>
        </w:rPr>
        <w:t>:</w:t>
      </w:r>
    </w:p>
    <w:p w14:paraId="27298C6E" w14:textId="77777777" w:rsidR="003231B3" w:rsidRDefault="003231B3" w:rsidP="00036403">
      <w:pPr>
        <w:rPr>
          <w:color w:val="FF0000"/>
          <w:sz w:val="28"/>
          <w:szCs w:val="40"/>
        </w:rPr>
      </w:pPr>
    </w:p>
    <w:p w14:paraId="7FFD103A" w14:textId="640B62D4" w:rsidR="003231B3" w:rsidRPr="00E943FC" w:rsidRDefault="003278EC" w:rsidP="00E943FC">
      <w:pPr>
        <w:pStyle w:val="ListParagraph"/>
        <w:numPr>
          <w:ilvl w:val="0"/>
          <w:numId w:val="6"/>
        </w:numPr>
        <w:rPr>
          <w:sz w:val="28"/>
          <w:szCs w:val="40"/>
        </w:rPr>
      </w:pPr>
      <w:r w:rsidRPr="00E943FC">
        <w:rPr>
          <w:sz w:val="28"/>
          <w:szCs w:val="40"/>
        </w:rPr>
        <w:lastRenderedPageBreak/>
        <w:t>C</w:t>
      </w:r>
      <w:r w:rsidR="003231B3" w:rsidRPr="00E943FC">
        <w:rPr>
          <w:sz w:val="28"/>
          <w:szCs w:val="40"/>
        </w:rPr>
        <w:t xml:space="preserve">risis response time is </w:t>
      </w:r>
      <w:r w:rsidRPr="00E943FC">
        <w:rPr>
          <w:sz w:val="28"/>
          <w:szCs w:val="40"/>
        </w:rPr>
        <w:t xml:space="preserve">a minimum of </w:t>
      </w:r>
      <w:r w:rsidR="003231B3" w:rsidRPr="00E943FC">
        <w:rPr>
          <w:sz w:val="28"/>
          <w:szCs w:val="40"/>
        </w:rPr>
        <w:t>2 hours</w:t>
      </w:r>
      <w:r w:rsidR="00834A3B">
        <w:rPr>
          <w:sz w:val="28"/>
          <w:szCs w:val="40"/>
        </w:rPr>
        <w:t>;</w:t>
      </w:r>
    </w:p>
    <w:p w14:paraId="2A649116" w14:textId="77777777" w:rsidR="003231B3" w:rsidRDefault="003231B3" w:rsidP="00036403">
      <w:pPr>
        <w:rPr>
          <w:sz w:val="28"/>
          <w:szCs w:val="40"/>
        </w:rPr>
      </w:pPr>
    </w:p>
    <w:p w14:paraId="6F1EB0F6" w14:textId="23DB3A21" w:rsidR="003231B3" w:rsidRPr="00E943FC" w:rsidRDefault="003278EC" w:rsidP="00E943FC">
      <w:pPr>
        <w:pStyle w:val="ListParagraph"/>
        <w:numPr>
          <w:ilvl w:val="0"/>
          <w:numId w:val="6"/>
        </w:numPr>
        <w:rPr>
          <w:sz w:val="28"/>
          <w:szCs w:val="40"/>
        </w:rPr>
      </w:pPr>
      <w:r w:rsidRPr="00E943FC">
        <w:rPr>
          <w:sz w:val="28"/>
          <w:szCs w:val="40"/>
        </w:rPr>
        <w:t>C</w:t>
      </w:r>
      <w:r w:rsidR="003231B3" w:rsidRPr="00E943FC">
        <w:rPr>
          <w:sz w:val="28"/>
          <w:szCs w:val="40"/>
        </w:rPr>
        <w:t>risis services will be available 24 hours a day, 7 days a week</w:t>
      </w:r>
      <w:r w:rsidR="00834A3B">
        <w:rPr>
          <w:sz w:val="28"/>
          <w:szCs w:val="40"/>
        </w:rPr>
        <w:t>;</w:t>
      </w:r>
    </w:p>
    <w:p w14:paraId="0777C183" w14:textId="77777777" w:rsidR="003231B3" w:rsidRDefault="003231B3" w:rsidP="00036403">
      <w:pPr>
        <w:rPr>
          <w:sz w:val="28"/>
          <w:szCs w:val="40"/>
        </w:rPr>
      </w:pPr>
    </w:p>
    <w:p w14:paraId="184760AF" w14:textId="2C51D909" w:rsidR="003231B3" w:rsidRPr="00E943FC" w:rsidRDefault="003278EC" w:rsidP="00E943FC">
      <w:pPr>
        <w:pStyle w:val="ListParagraph"/>
        <w:numPr>
          <w:ilvl w:val="0"/>
          <w:numId w:val="6"/>
        </w:numPr>
        <w:rPr>
          <w:sz w:val="28"/>
          <w:szCs w:val="40"/>
        </w:rPr>
      </w:pPr>
      <w:r w:rsidRPr="00E943FC">
        <w:rPr>
          <w:sz w:val="28"/>
          <w:szCs w:val="40"/>
        </w:rPr>
        <w:t>C</w:t>
      </w:r>
      <w:r w:rsidR="003231B3" w:rsidRPr="00E943FC">
        <w:rPr>
          <w:sz w:val="28"/>
          <w:szCs w:val="40"/>
        </w:rPr>
        <w:t>risis service</w:t>
      </w:r>
      <w:r w:rsidRPr="00E943FC">
        <w:rPr>
          <w:sz w:val="28"/>
          <w:szCs w:val="40"/>
        </w:rPr>
        <w:t>s</w:t>
      </w:r>
      <w:r w:rsidR="003231B3" w:rsidRPr="00E943FC">
        <w:rPr>
          <w:sz w:val="28"/>
          <w:szCs w:val="40"/>
        </w:rPr>
        <w:t xml:space="preserve"> may be offered by phone or telemedicine </w:t>
      </w:r>
      <w:r w:rsidRPr="00E943FC">
        <w:rPr>
          <w:sz w:val="28"/>
          <w:szCs w:val="40"/>
        </w:rPr>
        <w:t xml:space="preserve">(as appropriate) </w:t>
      </w:r>
      <w:r w:rsidR="003231B3" w:rsidRPr="00E943FC">
        <w:rPr>
          <w:sz w:val="28"/>
          <w:szCs w:val="40"/>
        </w:rPr>
        <w:t>or face</w:t>
      </w:r>
      <w:r w:rsidRPr="00E943FC">
        <w:rPr>
          <w:sz w:val="28"/>
          <w:szCs w:val="40"/>
        </w:rPr>
        <w:t>-</w:t>
      </w:r>
      <w:r w:rsidR="003231B3" w:rsidRPr="00E943FC">
        <w:rPr>
          <w:sz w:val="28"/>
          <w:szCs w:val="40"/>
        </w:rPr>
        <w:t>to</w:t>
      </w:r>
      <w:r w:rsidRPr="00E943FC">
        <w:rPr>
          <w:sz w:val="28"/>
          <w:szCs w:val="40"/>
        </w:rPr>
        <w:t>-</w:t>
      </w:r>
      <w:r w:rsidR="003231B3" w:rsidRPr="00E943FC">
        <w:rPr>
          <w:sz w:val="28"/>
          <w:szCs w:val="40"/>
        </w:rPr>
        <w:t>face in the appropriate setting</w:t>
      </w:r>
      <w:r w:rsidR="00834A3B">
        <w:rPr>
          <w:sz w:val="28"/>
          <w:szCs w:val="40"/>
        </w:rPr>
        <w:t>;</w:t>
      </w:r>
    </w:p>
    <w:p w14:paraId="0554E5DB" w14:textId="77777777" w:rsidR="003231B3" w:rsidRDefault="003231B3" w:rsidP="00036403">
      <w:pPr>
        <w:rPr>
          <w:sz w:val="28"/>
          <w:szCs w:val="40"/>
        </w:rPr>
      </w:pPr>
    </w:p>
    <w:p w14:paraId="2502B297" w14:textId="5AFFE7F7" w:rsidR="003231B3" w:rsidRPr="00E943FC" w:rsidRDefault="003278EC" w:rsidP="00E943FC">
      <w:pPr>
        <w:pStyle w:val="ListParagraph"/>
        <w:numPr>
          <w:ilvl w:val="0"/>
          <w:numId w:val="6"/>
        </w:numPr>
        <w:rPr>
          <w:sz w:val="28"/>
          <w:szCs w:val="40"/>
        </w:rPr>
      </w:pPr>
      <w:r w:rsidRPr="00E943FC">
        <w:rPr>
          <w:sz w:val="28"/>
          <w:szCs w:val="40"/>
        </w:rPr>
        <w:t xml:space="preserve">A </w:t>
      </w:r>
      <w:r w:rsidR="003231B3" w:rsidRPr="00E943FC">
        <w:rPr>
          <w:sz w:val="28"/>
          <w:szCs w:val="40"/>
        </w:rPr>
        <w:t>mandated suicide risk assessment</w:t>
      </w:r>
      <w:r w:rsidRPr="00E943FC">
        <w:rPr>
          <w:sz w:val="28"/>
          <w:szCs w:val="40"/>
        </w:rPr>
        <w:t xml:space="preserve"> must be conducted</w:t>
      </w:r>
      <w:r w:rsidR="00834A3B">
        <w:rPr>
          <w:sz w:val="28"/>
          <w:szCs w:val="40"/>
        </w:rPr>
        <w:t>;</w:t>
      </w:r>
    </w:p>
    <w:p w14:paraId="738A0EE3" w14:textId="77777777" w:rsidR="003231B3" w:rsidRDefault="003231B3" w:rsidP="00036403">
      <w:pPr>
        <w:rPr>
          <w:sz w:val="28"/>
          <w:szCs w:val="40"/>
        </w:rPr>
      </w:pPr>
    </w:p>
    <w:p w14:paraId="126A17F9" w14:textId="5492F16A" w:rsidR="003231B3" w:rsidRPr="00E943FC" w:rsidRDefault="003278EC" w:rsidP="00E943FC">
      <w:pPr>
        <w:pStyle w:val="ListParagraph"/>
        <w:numPr>
          <w:ilvl w:val="0"/>
          <w:numId w:val="6"/>
        </w:numPr>
        <w:rPr>
          <w:sz w:val="28"/>
          <w:szCs w:val="40"/>
        </w:rPr>
      </w:pPr>
      <w:r w:rsidRPr="00E943FC">
        <w:rPr>
          <w:sz w:val="28"/>
          <w:szCs w:val="40"/>
        </w:rPr>
        <w:t>C</w:t>
      </w:r>
      <w:r w:rsidR="003231B3" w:rsidRPr="00E943FC">
        <w:rPr>
          <w:sz w:val="28"/>
          <w:szCs w:val="40"/>
        </w:rPr>
        <w:t>risis/safety plan</w:t>
      </w:r>
      <w:r w:rsidRPr="00E943FC">
        <w:rPr>
          <w:sz w:val="28"/>
          <w:szCs w:val="40"/>
        </w:rPr>
        <w:t xml:space="preserve">ning </w:t>
      </w:r>
      <w:r w:rsidR="007B7651" w:rsidRPr="00E943FC">
        <w:rPr>
          <w:sz w:val="28"/>
          <w:szCs w:val="40"/>
        </w:rPr>
        <w:t xml:space="preserve">is </w:t>
      </w:r>
      <w:r w:rsidR="003231B3" w:rsidRPr="00E943FC">
        <w:rPr>
          <w:sz w:val="28"/>
          <w:szCs w:val="40"/>
        </w:rPr>
        <w:t>developed at enrollment</w:t>
      </w:r>
      <w:r w:rsidRPr="00E943FC">
        <w:rPr>
          <w:sz w:val="28"/>
          <w:szCs w:val="40"/>
        </w:rPr>
        <w:t>, implemented</w:t>
      </w:r>
      <w:r w:rsidR="003231B3" w:rsidRPr="00E943FC">
        <w:rPr>
          <w:sz w:val="28"/>
          <w:szCs w:val="40"/>
        </w:rPr>
        <w:t xml:space="preserve"> and updated as necessary.</w:t>
      </w:r>
    </w:p>
    <w:p w14:paraId="0B266887" w14:textId="77777777" w:rsidR="003231B3" w:rsidRDefault="003231B3" w:rsidP="00036403">
      <w:pPr>
        <w:rPr>
          <w:sz w:val="28"/>
          <w:szCs w:val="40"/>
        </w:rPr>
      </w:pPr>
    </w:p>
    <w:p w14:paraId="5B84B7F1" w14:textId="77777777" w:rsidR="003231B3" w:rsidRPr="00E943FC" w:rsidRDefault="003231B3" w:rsidP="00E943FC">
      <w:pPr>
        <w:pStyle w:val="ListParagraph"/>
        <w:numPr>
          <w:ilvl w:val="0"/>
          <w:numId w:val="6"/>
        </w:numPr>
        <w:rPr>
          <w:sz w:val="28"/>
          <w:szCs w:val="40"/>
        </w:rPr>
      </w:pPr>
      <w:r w:rsidRPr="00E943FC">
        <w:rPr>
          <w:sz w:val="28"/>
          <w:szCs w:val="40"/>
        </w:rPr>
        <w:t xml:space="preserve">Psychiatric advanced directives should be developed during the Behavioral Health Assessment/IRP process </w:t>
      </w:r>
      <w:r w:rsidR="003278EC" w:rsidRPr="00E943FC">
        <w:rPr>
          <w:sz w:val="28"/>
          <w:szCs w:val="40"/>
        </w:rPr>
        <w:t xml:space="preserve">and </w:t>
      </w:r>
      <w:r w:rsidRPr="00E943FC">
        <w:rPr>
          <w:sz w:val="28"/>
          <w:szCs w:val="40"/>
        </w:rPr>
        <w:t>should be reviewed and updated (or developed if the individual is a new consume</w:t>
      </w:r>
      <w:r w:rsidR="003278EC" w:rsidRPr="00E943FC">
        <w:rPr>
          <w:sz w:val="28"/>
          <w:szCs w:val="40"/>
        </w:rPr>
        <w:t>r</w:t>
      </w:r>
      <w:r w:rsidRPr="00E943FC">
        <w:rPr>
          <w:sz w:val="28"/>
          <w:szCs w:val="40"/>
        </w:rPr>
        <w:t xml:space="preserve">) as part of services to help prevent or manage future crisis situations.  </w:t>
      </w:r>
    </w:p>
    <w:p w14:paraId="0D917B89" w14:textId="77777777" w:rsidR="003231B3" w:rsidRDefault="003231B3" w:rsidP="00036403">
      <w:pPr>
        <w:rPr>
          <w:sz w:val="28"/>
          <w:szCs w:val="40"/>
        </w:rPr>
      </w:pPr>
    </w:p>
    <w:p w14:paraId="213CE839" w14:textId="2672C354" w:rsidR="003231B3" w:rsidRDefault="003231B3" w:rsidP="00036403">
      <w:pPr>
        <w:rPr>
          <w:sz w:val="28"/>
          <w:szCs w:val="40"/>
        </w:rPr>
      </w:pPr>
      <w:r>
        <w:rPr>
          <w:sz w:val="28"/>
          <w:szCs w:val="40"/>
        </w:rPr>
        <w:t xml:space="preserve">The individualized Recovery/Resiliency Plan </w:t>
      </w:r>
      <w:r w:rsidR="00782368">
        <w:rPr>
          <w:sz w:val="28"/>
          <w:szCs w:val="40"/>
        </w:rPr>
        <w:t xml:space="preserve">may indicate that the Crisis Intervention service is provided as needed.  If Crisis Intervention is a part of the services outlined in the </w:t>
      </w:r>
      <w:r w:rsidR="002F1B7C">
        <w:rPr>
          <w:sz w:val="28"/>
          <w:szCs w:val="40"/>
        </w:rPr>
        <w:t>treatment plan/individual recovery plan</w:t>
      </w:r>
      <w:r w:rsidR="00782368">
        <w:rPr>
          <w:sz w:val="28"/>
          <w:szCs w:val="40"/>
        </w:rPr>
        <w:t xml:space="preserve">, it is expected that a Crisis Plan </w:t>
      </w:r>
      <w:r w:rsidR="00F0158E">
        <w:rPr>
          <w:sz w:val="28"/>
          <w:szCs w:val="40"/>
        </w:rPr>
        <w:t xml:space="preserve">is </w:t>
      </w:r>
      <w:r w:rsidR="00782368">
        <w:rPr>
          <w:sz w:val="28"/>
          <w:szCs w:val="40"/>
        </w:rPr>
        <w:t>developed and in place to direct the crisis servic</w:t>
      </w:r>
      <w:r w:rsidR="00834A3B">
        <w:rPr>
          <w:sz w:val="28"/>
          <w:szCs w:val="40"/>
        </w:rPr>
        <w:t>e</w:t>
      </w:r>
      <w:r w:rsidR="00782368">
        <w:rPr>
          <w:sz w:val="28"/>
          <w:szCs w:val="40"/>
        </w:rPr>
        <w:t xml:space="preserve">.  </w:t>
      </w:r>
    </w:p>
    <w:p w14:paraId="21D49313" w14:textId="77777777" w:rsidR="002F1B7C" w:rsidRDefault="002F1B7C" w:rsidP="00036403">
      <w:pPr>
        <w:rPr>
          <w:sz w:val="28"/>
          <w:szCs w:val="40"/>
        </w:rPr>
      </w:pPr>
    </w:p>
    <w:p w14:paraId="731B0475" w14:textId="31356EAE" w:rsidR="002F1B7C" w:rsidRDefault="002F1B7C" w:rsidP="00036403">
      <w:pPr>
        <w:rPr>
          <w:sz w:val="28"/>
          <w:szCs w:val="40"/>
        </w:rPr>
      </w:pPr>
      <w:r>
        <w:rPr>
          <w:sz w:val="28"/>
          <w:szCs w:val="40"/>
        </w:rPr>
        <w:t>*Tier 1 providers: Comprehensive Community Provider (CCP) – Community Service Boards</w:t>
      </w:r>
    </w:p>
    <w:p w14:paraId="5C5D198C" w14:textId="69E3CA52" w:rsidR="002F1B7C" w:rsidRPr="003231B3" w:rsidRDefault="002F1B7C" w:rsidP="00036403">
      <w:pPr>
        <w:rPr>
          <w:sz w:val="28"/>
          <w:szCs w:val="40"/>
        </w:rPr>
      </w:pPr>
      <w:r>
        <w:rPr>
          <w:sz w:val="28"/>
          <w:szCs w:val="40"/>
        </w:rPr>
        <w:t>*Tier 2 providers: Community Medicaid Providers (CMP) - CORE</w:t>
      </w:r>
    </w:p>
    <w:sectPr w:rsidR="002F1B7C" w:rsidRPr="0032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3F32" w14:textId="77777777" w:rsidR="00AE5FA4" w:rsidRDefault="00AE5FA4" w:rsidP="00AE5FA4">
      <w:r>
        <w:separator/>
      </w:r>
    </w:p>
  </w:endnote>
  <w:endnote w:type="continuationSeparator" w:id="0">
    <w:p w14:paraId="3D700001" w14:textId="77777777" w:rsidR="00AE5FA4" w:rsidRDefault="00AE5FA4" w:rsidP="00AE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FCDF" w14:textId="77777777" w:rsidR="00AE5FA4" w:rsidRDefault="00AE5FA4" w:rsidP="00AE5FA4">
      <w:r>
        <w:separator/>
      </w:r>
    </w:p>
  </w:footnote>
  <w:footnote w:type="continuationSeparator" w:id="0">
    <w:p w14:paraId="395F7C19" w14:textId="77777777" w:rsidR="00AE5FA4" w:rsidRDefault="00AE5FA4" w:rsidP="00AE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49"/>
    <w:multiLevelType w:val="hybridMultilevel"/>
    <w:tmpl w:val="AB0A3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73"/>
    <w:multiLevelType w:val="hybridMultilevel"/>
    <w:tmpl w:val="A516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BA4"/>
    <w:multiLevelType w:val="hybridMultilevel"/>
    <w:tmpl w:val="B3FA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2D0C"/>
    <w:multiLevelType w:val="hybridMultilevel"/>
    <w:tmpl w:val="6CCE8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2A8F"/>
    <w:multiLevelType w:val="hybridMultilevel"/>
    <w:tmpl w:val="0A583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03"/>
    <w:rsid w:val="000103D9"/>
    <w:rsid w:val="00036403"/>
    <w:rsid w:val="002F1B7C"/>
    <w:rsid w:val="003231B3"/>
    <w:rsid w:val="003278EC"/>
    <w:rsid w:val="00411CAE"/>
    <w:rsid w:val="006B2478"/>
    <w:rsid w:val="006D3024"/>
    <w:rsid w:val="00782368"/>
    <w:rsid w:val="007B7651"/>
    <w:rsid w:val="00834A3B"/>
    <w:rsid w:val="0084644F"/>
    <w:rsid w:val="009B16C4"/>
    <w:rsid w:val="00AB236B"/>
    <w:rsid w:val="00AE5FA4"/>
    <w:rsid w:val="00B56FED"/>
    <w:rsid w:val="00BF540A"/>
    <w:rsid w:val="00D90A73"/>
    <w:rsid w:val="00E943FC"/>
    <w:rsid w:val="00F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D04A"/>
  <w15:chartTrackingRefBased/>
  <w15:docId w15:val="{B86E632A-1465-4E28-BFC3-9411DF4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4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03D9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F5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0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0A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Solanki-Vasan, Bhavini</dc:creator>
  <cp:keywords/>
  <dc:description/>
  <cp:lastModifiedBy>Kizer, James</cp:lastModifiedBy>
  <cp:revision>2</cp:revision>
  <dcterms:created xsi:type="dcterms:W3CDTF">2019-11-22T16:53:00Z</dcterms:created>
  <dcterms:modified xsi:type="dcterms:W3CDTF">2019-11-22T16:53:00Z</dcterms:modified>
</cp:coreProperties>
</file>